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D7" w:rsidRPr="00721A15" w:rsidRDefault="00E55BD7" w:rsidP="00E55BD7">
      <w:pPr>
        <w:tabs>
          <w:tab w:val="left" w:pos="324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№5-6 сабақтың тақырыбы:</w:t>
      </w:r>
      <w:r w:rsidRPr="00721A15">
        <w:rPr>
          <w:i/>
          <w:lang w:val="kk-KZ"/>
        </w:rPr>
        <w:t xml:space="preserve"> </w:t>
      </w:r>
      <w:bookmarkStart w:id="0" w:name="_GoBack"/>
      <w:r w:rsidRPr="00721A15">
        <w:rPr>
          <w:i/>
          <w:lang w:val="kk-KZ"/>
        </w:rPr>
        <w:t>Тотығу дәрежесі. Тотығу-тотықсыздану реакциясы.</w:t>
      </w:r>
    </w:p>
    <w:bookmarkEnd w:id="0"/>
    <w:p w:rsidR="00E55BD7" w:rsidRPr="00721A15" w:rsidRDefault="00E55BD7" w:rsidP="00E55BD7">
      <w:pPr>
        <w:tabs>
          <w:tab w:val="left" w:pos="324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мақсаты:</w:t>
      </w:r>
      <w:r w:rsidRPr="00721A15">
        <w:rPr>
          <w:i/>
          <w:lang w:val="kk-KZ"/>
        </w:rPr>
        <w:t>Тотығу дәрежесі. Тотығу – тотықсыздану реакцияларын жазу дағдысын қалыптастыру.</w:t>
      </w:r>
    </w:p>
    <w:p w:rsidR="00E55BD7" w:rsidRPr="00721A15" w:rsidRDefault="00E55BD7" w:rsidP="00E55BD7">
      <w:pPr>
        <w:tabs>
          <w:tab w:val="left" w:pos="324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барысы:</w:t>
      </w:r>
      <w:r w:rsidRPr="00721A15">
        <w:rPr>
          <w:i/>
          <w:lang w:val="kk-KZ"/>
        </w:rPr>
        <w:t xml:space="preserve"> Зат құрылысы жайлы сұрақтар қойылады.</w:t>
      </w:r>
    </w:p>
    <w:p w:rsidR="00E55BD7" w:rsidRPr="00721A15" w:rsidRDefault="00E55BD7" w:rsidP="00E55BD7">
      <w:pPr>
        <w:numPr>
          <w:ilvl w:val="0"/>
          <w:numId w:val="1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Кристалдық торлар түрін атап беріңдер.</w:t>
      </w:r>
    </w:p>
    <w:p w:rsidR="00E55BD7" w:rsidRPr="00721A15" w:rsidRDefault="00E55BD7" w:rsidP="00E55BD7">
      <w:pPr>
        <w:numPr>
          <w:ilvl w:val="0"/>
          <w:numId w:val="1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Қандай кристалдық торлар ең мықты? Неге?</w:t>
      </w:r>
    </w:p>
    <w:p w:rsidR="00E55BD7" w:rsidRPr="00721A15" w:rsidRDefault="00E55BD7" w:rsidP="00E55BD7">
      <w:pPr>
        <w:numPr>
          <w:ilvl w:val="0"/>
          <w:numId w:val="1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Тор түйіндері деген не? Иондық кристалл торлы заттардың қасиеті қандай болады?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b/>
          <w:i/>
          <w:lang w:val="kk-KZ"/>
        </w:rPr>
        <w:t>Жаңа сабақ:</w:t>
      </w:r>
      <w:r w:rsidRPr="00721A15">
        <w:rPr>
          <w:i/>
          <w:lang w:val="kk-KZ"/>
        </w:rPr>
        <w:t xml:space="preserve"> Әуелі бинарлы қосылыстардағы AI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vertAlign w:val="superscript"/>
          <w:lang w:val="kk-KZ"/>
        </w:rPr>
        <w:t>+3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vertAlign w:val="superscript"/>
          <w:lang w:val="kk-KZ"/>
        </w:rPr>
        <w:t xml:space="preserve">-2 </w:t>
      </w:r>
      <w:r w:rsidRPr="00721A15">
        <w:rPr>
          <w:i/>
          <w:lang w:val="kk-KZ"/>
        </w:rPr>
        <w:t>тотығу дәрежесін анықтауды одан соң күрделі заттағы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vertAlign w:val="superscript"/>
          <w:lang w:val="kk-KZ"/>
        </w:rPr>
        <w:t>+1</w:t>
      </w:r>
      <w:r w:rsidRPr="00721A15">
        <w:rPr>
          <w:i/>
          <w:lang w:val="kk-KZ"/>
        </w:rPr>
        <w:t>C</w:t>
      </w:r>
      <w:r w:rsidRPr="00721A15">
        <w:rPr>
          <w:i/>
          <w:vertAlign w:val="superscript"/>
          <w:lang w:val="kk-KZ"/>
        </w:rPr>
        <w:t>+4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vertAlign w:val="superscript"/>
          <w:lang w:val="kk-KZ"/>
        </w:rPr>
        <w:t xml:space="preserve">-2  </w:t>
      </w:r>
      <w:r w:rsidRPr="00721A15">
        <w:rPr>
          <w:i/>
          <w:lang w:val="kk-KZ"/>
        </w:rPr>
        <w:t>элементтің тотығу дәрежелерін анықтауға жаттығу жасайды. Оқушыларға мына заттардың формулаларындағы элементтердің тотығу дәрежесін анықтайды:H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 MnCI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MgSO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,SiO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CuO,HMnO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,K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Cr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7</w:t>
      </w:r>
      <w:r w:rsidRPr="00721A15">
        <w:rPr>
          <w:i/>
          <w:lang w:val="kk-KZ"/>
        </w:rPr>
        <w:t>.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>Жаттығулар орындау. 1. Мына қосылыстардағы хлордың:HCI,CI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,HCIO, HCIO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HCIO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 xml:space="preserve">   тотығу дәрежелерін анықтаңдар.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2. Мына қосылыстардағы фосфордың:PH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,HPO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  тотығу дәрежелерін анықтаңдар.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>3. Мына қосылыстардағы күкірттің: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S,ZnS,SO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 xml:space="preserve">  тотығу дәрежелерін анықтаңдар.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>Екінші сабақ алдына мынадай сұрақтар қойылады:</w:t>
      </w:r>
    </w:p>
    <w:p w:rsidR="00E55BD7" w:rsidRPr="00721A15" w:rsidRDefault="00E55BD7" w:rsidP="00E55BD7">
      <w:pPr>
        <w:numPr>
          <w:ilvl w:val="0"/>
          <w:numId w:val="2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Қандай жағдайда химиялық элементтер оң, теріс, нөл тотығу дәрежесін көрсетеді?</w:t>
      </w:r>
    </w:p>
    <w:p w:rsidR="00E55BD7" w:rsidRPr="00721A15" w:rsidRDefault="00E55BD7" w:rsidP="00E55BD7">
      <w:pPr>
        <w:numPr>
          <w:ilvl w:val="0"/>
          <w:numId w:val="2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,HCI,H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O,F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,PCI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қосылысындағы элементтердің тотығу дәрежесін анықтаңдар.</w:t>
      </w:r>
    </w:p>
    <w:p w:rsidR="00E55BD7" w:rsidRPr="00721A15" w:rsidRDefault="00E55BD7" w:rsidP="00E55BD7">
      <w:pPr>
        <w:numPr>
          <w:ilvl w:val="0"/>
          <w:numId w:val="2"/>
        </w:numPr>
        <w:tabs>
          <w:tab w:val="left" w:pos="3240"/>
        </w:tabs>
        <w:jc w:val="both"/>
        <w:rPr>
          <w:i/>
          <w:vertAlign w:val="superscript"/>
          <w:lang w:val="kk-KZ"/>
        </w:rPr>
      </w:pPr>
      <w:r w:rsidRPr="00721A15">
        <w:rPr>
          <w:i/>
          <w:lang w:val="kk-KZ"/>
        </w:rPr>
        <w:t>Иондық,атомдық және молекулалық кристалл торлы заттардың физикалық қасиеттері қандай? Оксидтер тақырыбындағы тотығу деген сөздің мағнасын еске түсіру. Реакциялардың бәрі ТТР-на жатпайды, тек теңдеуде тотығу дәрежелері өзгеретін элемент атомдары болса, ондай теңдеулер ТТР – на жатады.   Енді оны заттың құрылысы тұрғысынан қарастыру қажет. Магнийдің күкіртпен әрекеттесуін қарастырамыз:                                          Mg</w:t>
      </w:r>
      <w:r w:rsidRPr="00721A15">
        <w:rPr>
          <w:i/>
          <w:vertAlign w:val="superscript"/>
          <w:lang w:val="kk-KZ"/>
        </w:rPr>
        <w:t>0</w:t>
      </w:r>
      <w:r w:rsidRPr="00721A15">
        <w:rPr>
          <w:i/>
          <w:lang w:val="kk-KZ"/>
        </w:rPr>
        <w:t xml:space="preserve">  + S</w:t>
      </w:r>
      <w:r w:rsidRPr="00721A15">
        <w:rPr>
          <w:i/>
          <w:vertAlign w:val="superscript"/>
          <w:lang w:val="kk-KZ"/>
        </w:rPr>
        <w:t>0</w:t>
      </w:r>
      <w:r w:rsidRPr="00721A15">
        <w:rPr>
          <w:i/>
          <w:lang w:val="kk-KZ"/>
        </w:rPr>
        <w:t xml:space="preserve">  = Mg</w:t>
      </w:r>
      <w:r w:rsidRPr="00721A15">
        <w:rPr>
          <w:i/>
          <w:vertAlign w:val="superscript"/>
          <w:lang w:val="kk-KZ"/>
        </w:rPr>
        <w:t>+2</w:t>
      </w:r>
      <w:r w:rsidRPr="00721A15">
        <w:rPr>
          <w:i/>
          <w:lang w:val="kk-KZ"/>
        </w:rPr>
        <w:t>S</w:t>
      </w:r>
      <w:r w:rsidRPr="00721A15">
        <w:rPr>
          <w:i/>
          <w:vertAlign w:val="superscript"/>
          <w:lang w:val="kk-KZ"/>
        </w:rPr>
        <w:t>-2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ЭБТ құру арқылы теңдеуді теңестіру:                    Mg</w:t>
      </w:r>
      <w:r w:rsidRPr="00721A15">
        <w:rPr>
          <w:i/>
          <w:vertAlign w:val="superscript"/>
          <w:lang w:val="kk-KZ"/>
        </w:rPr>
        <w:t>0</w:t>
      </w:r>
      <w:r w:rsidRPr="00721A15">
        <w:rPr>
          <w:i/>
          <w:lang w:val="kk-KZ"/>
        </w:rPr>
        <w:t xml:space="preserve"> – 2е = Mg</w:t>
      </w:r>
      <w:r w:rsidRPr="00721A15">
        <w:rPr>
          <w:i/>
          <w:vertAlign w:val="superscript"/>
          <w:lang w:val="kk-KZ"/>
        </w:rPr>
        <w:t>+2</w:t>
      </w:r>
      <w:r w:rsidRPr="00721A15">
        <w:rPr>
          <w:i/>
          <w:lang w:val="kk-KZ"/>
        </w:rPr>
        <w:t xml:space="preserve"> тотығады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                                     S</w:t>
      </w:r>
      <w:r w:rsidRPr="00721A15">
        <w:rPr>
          <w:i/>
          <w:vertAlign w:val="superscript"/>
          <w:lang w:val="kk-KZ"/>
        </w:rPr>
        <w:t xml:space="preserve">0 </w:t>
      </w:r>
      <w:r w:rsidRPr="00721A15">
        <w:rPr>
          <w:i/>
          <w:lang w:val="kk-KZ"/>
        </w:rPr>
        <w:t>+ 2е = S</w:t>
      </w:r>
      <w:r w:rsidRPr="00721A15">
        <w:rPr>
          <w:i/>
          <w:vertAlign w:val="superscript"/>
          <w:lang w:val="kk-KZ"/>
        </w:rPr>
        <w:t xml:space="preserve">-2 </w:t>
      </w:r>
      <w:r w:rsidRPr="00721A15">
        <w:rPr>
          <w:i/>
          <w:lang w:val="kk-KZ"/>
        </w:rPr>
        <w:t>тотықсызданады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Mg-тотықсыздандырғыш,  S –тотықтырғыш, Магний сульфидіндегі +2,-2 тотығу дәрежесінің мәні айтылады.          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   Солдан оңға қарай ТД өсетін болса,элемент атомдары тотықсыздандырғыш (ТСШ) қасиет көрсетеді:                                               -4,  -3,  -2, -1 ,0, +1, +2, +3, +4, +5,+6 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   Оңнан солға қарай ТД кемитін болса, элемент атомдары тотықтырғыш (ТТШ) қасиет көрсетеді: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Оқушыларға тотықтырғыш,тотықсыздандырғыш ұғымдарының анықтама сын,тотығу-тотықсыздану реакциясының мәнін түсіндіру. Тотығу-тотықсыздану реакциясының теңдеуін құру алгоритмі берілген кесте ілініп, оқушылар жаттығу жұмысын орындайды.       Алгоритмі: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Химиялық теңдеуді құру.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Теңдеудің оң және сол бөлігіндегі барлық элементтердің тотығу дәрежесін анықтап, оны жазу.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Тотығу дәрежесі өзгерген элементті табу.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Электрондық баланс теңдеуін құру.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Химиялық теңдеуге коэффициенттерін қою.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Теңдеудің оң және сол бөлігіндегі оттегінің саны бойынша коэффициенттің дұрыс қойылғандығын тексеру.</w:t>
      </w:r>
    </w:p>
    <w:p w:rsidR="00E55BD7" w:rsidRPr="00721A15" w:rsidRDefault="00E55BD7" w:rsidP="00E55BD7">
      <w:pPr>
        <w:numPr>
          <w:ilvl w:val="0"/>
          <w:numId w:val="3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Тотықтырғышты, тотықсыздандырғышты, тотығу – тотықсыздандыру процесін анықтау.</w:t>
      </w:r>
    </w:p>
    <w:p w:rsidR="00E55BD7" w:rsidRPr="00721A15" w:rsidRDefault="00E55BD7" w:rsidP="00E55BD7">
      <w:pPr>
        <w:tabs>
          <w:tab w:val="left" w:pos="3240"/>
        </w:tabs>
        <w:ind w:left="75"/>
        <w:jc w:val="both"/>
        <w:rPr>
          <w:i/>
          <w:lang w:val="kk-KZ"/>
        </w:rPr>
      </w:pPr>
      <w:r w:rsidRPr="00721A15">
        <w:rPr>
          <w:i/>
          <w:lang w:val="kk-KZ"/>
        </w:rPr>
        <w:t>Сабақты пысықтау мақсатында жаттығулар орындау.</w:t>
      </w:r>
    </w:p>
    <w:p w:rsidR="00E55BD7" w:rsidRPr="00721A15" w:rsidRDefault="00E55BD7" w:rsidP="00E55BD7">
      <w:pPr>
        <w:numPr>
          <w:ilvl w:val="0"/>
          <w:numId w:val="4"/>
        </w:num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kk-KZ"/>
        </w:rPr>
        <w:lastRenderedPageBreak/>
        <w:t>Тотығу – тотықсыздану реакцияларының теңдеулерін құру:</w:t>
      </w:r>
    </w:p>
    <w:p w:rsidR="00E55BD7" w:rsidRPr="00721A15" w:rsidRDefault="00E55BD7" w:rsidP="00E55BD7">
      <w:pPr>
        <w:tabs>
          <w:tab w:val="left" w:pos="3240"/>
        </w:tabs>
        <w:ind w:left="435"/>
        <w:jc w:val="both"/>
        <w:rPr>
          <w:i/>
          <w:lang w:val="en-US"/>
        </w:rPr>
      </w:pPr>
      <w:r w:rsidRPr="00721A15">
        <w:rPr>
          <w:i/>
          <w:lang w:val="kk-KZ"/>
        </w:rPr>
        <w:t xml:space="preserve">AI </w:t>
      </w:r>
      <w:r w:rsidRPr="00721A15">
        <w:rPr>
          <w:i/>
          <w:lang w:val="en-US"/>
        </w:rPr>
        <w:t>+ S =          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 + 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=         </w:t>
      </w:r>
      <w:proofErr w:type="spellStart"/>
      <w:r w:rsidRPr="00721A15">
        <w:rPr>
          <w:i/>
          <w:lang w:val="en-US"/>
        </w:rPr>
        <w:t>PbO</w:t>
      </w:r>
      <w:proofErr w:type="spellEnd"/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=           AI  +  Br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=</w:t>
      </w:r>
    </w:p>
    <w:p w:rsidR="00E55BD7" w:rsidRPr="00721A15" w:rsidRDefault="00E55BD7" w:rsidP="00E55BD7">
      <w:pPr>
        <w:tabs>
          <w:tab w:val="left" w:pos="3240"/>
        </w:tabs>
        <w:jc w:val="both"/>
        <w:rPr>
          <w:i/>
          <w:lang w:val="kk-KZ"/>
        </w:rPr>
      </w:pPr>
      <w:r w:rsidRPr="00721A15">
        <w:rPr>
          <w:i/>
          <w:lang w:val="en-US"/>
        </w:rPr>
        <w:t xml:space="preserve">2.  </w:t>
      </w:r>
      <w:r w:rsidRPr="00721A15">
        <w:rPr>
          <w:i/>
          <w:lang w:val="kk-KZ"/>
        </w:rPr>
        <w:t>ТТР теңдеулерінің коэффициенттерін қойыңдар.</w:t>
      </w:r>
      <w:r w:rsidRPr="00721A15">
        <w:rPr>
          <w:i/>
          <w:lang w:val="en-US"/>
        </w:rPr>
        <w:t>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 + CI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= HCI + </w:t>
      </w:r>
      <w:proofErr w:type="gramStart"/>
      <w:r w:rsidRPr="00721A15">
        <w:rPr>
          <w:i/>
          <w:lang w:val="en-US"/>
        </w:rPr>
        <w:t>S ;</w:t>
      </w:r>
      <w:proofErr w:type="gramEnd"/>
      <w:r w:rsidRPr="00721A15">
        <w:rPr>
          <w:i/>
          <w:lang w:val="en-US"/>
        </w:rPr>
        <w:t xml:space="preserve">        HNO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Cu = Cu(NO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)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+ NO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O;</w:t>
      </w:r>
    </w:p>
    <w:p w:rsidR="00E55BD7" w:rsidRPr="00E55BD7" w:rsidRDefault="00E55BD7" w:rsidP="00E55BD7">
      <w:pPr>
        <w:tabs>
          <w:tab w:val="left" w:pos="3240"/>
        </w:tabs>
        <w:jc w:val="both"/>
        <w:rPr>
          <w:i/>
        </w:rPr>
      </w:pPr>
      <w:r w:rsidRPr="00721A15">
        <w:rPr>
          <w:i/>
          <w:lang w:val="kk-KZ"/>
        </w:rPr>
        <w:t xml:space="preserve">         Үйге тапсырма беру: §64. 5-6-7 жаттығуларын орындау.</w:t>
      </w:r>
    </w:p>
    <w:p w:rsidR="00E55BD7" w:rsidRPr="00E55BD7" w:rsidRDefault="00E55BD7" w:rsidP="00E55BD7">
      <w:pPr>
        <w:tabs>
          <w:tab w:val="left" w:pos="3240"/>
        </w:tabs>
        <w:jc w:val="both"/>
        <w:rPr>
          <w:i/>
        </w:rPr>
      </w:pPr>
    </w:p>
    <w:p w:rsidR="00E55BD7" w:rsidRPr="00E55BD7" w:rsidRDefault="00E55BD7" w:rsidP="00E55BD7">
      <w:pPr>
        <w:tabs>
          <w:tab w:val="left" w:pos="3240"/>
        </w:tabs>
        <w:jc w:val="both"/>
        <w:rPr>
          <w:i/>
        </w:rPr>
      </w:pPr>
    </w:p>
    <w:p w:rsidR="00B05EF5" w:rsidRDefault="00E55BD7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B74"/>
    <w:multiLevelType w:val="hybridMultilevel"/>
    <w:tmpl w:val="79DED7CE"/>
    <w:lvl w:ilvl="0" w:tplc="DA94ECA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0C1582"/>
    <w:multiLevelType w:val="hybridMultilevel"/>
    <w:tmpl w:val="98D82FB8"/>
    <w:lvl w:ilvl="0" w:tplc="376203B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8D4169"/>
    <w:multiLevelType w:val="hybridMultilevel"/>
    <w:tmpl w:val="B97A35D0"/>
    <w:lvl w:ilvl="0" w:tplc="64F0D6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F1016C"/>
    <w:multiLevelType w:val="hybridMultilevel"/>
    <w:tmpl w:val="7452E818"/>
    <w:lvl w:ilvl="0" w:tplc="B1163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D7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55BD7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2013-01-21T19:17:00Z</dcterms:created>
  <dcterms:modified xsi:type="dcterms:W3CDTF">2013-01-21T19:18:00Z</dcterms:modified>
</cp:coreProperties>
</file>